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374BC" w14:textId="36D84E18" w:rsidR="00F8683B" w:rsidRPr="00F8683B" w:rsidRDefault="00F8683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338CACF" wp14:editId="3DD305D4">
            <wp:simplePos x="0" y="0"/>
            <wp:positionH relativeFrom="margin">
              <wp:align>center</wp:align>
            </wp:positionH>
            <wp:positionV relativeFrom="margin">
              <wp:align>top</wp:align>
            </wp:positionV>
            <wp:extent cx="3251200" cy="723900"/>
            <wp:effectExtent l="0" t="0" r="0" b="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3251200" cy="723900"/>
                    </a:xfrm>
                    <a:prstGeom prst="rect">
                      <a:avLst/>
                    </a:prstGeom>
                  </pic:spPr>
                </pic:pic>
              </a:graphicData>
            </a:graphic>
          </wp:anchor>
        </w:drawing>
      </w:r>
    </w:p>
    <w:p w14:paraId="435CECC5" w14:textId="77777777" w:rsidR="00F8683B" w:rsidRDefault="00F8683B">
      <w:pPr>
        <w:rPr>
          <w:rFonts w:ascii="Times New Roman" w:eastAsia="Times New Roman" w:hAnsi="Times New Roman" w:cs="Times New Roman"/>
        </w:rPr>
      </w:pPr>
    </w:p>
    <w:p w14:paraId="2C1420C4" w14:textId="77777777" w:rsidR="00F8683B" w:rsidRDefault="00F8683B">
      <w:pPr>
        <w:rPr>
          <w:rFonts w:ascii="Times New Roman" w:eastAsia="Times New Roman" w:hAnsi="Times New Roman" w:cs="Times New Roman"/>
          <w:b/>
        </w:rPr>
      </w:pPr>
    </w:p>
    <w:p w14:paraId="00000001" w14:textId="63937C4A" w:rsidR="00155857" w:rsidRPr="00F8683B" w:rsidRDefault="008F3583" w:rsidP="00F8683B">
      <w:pPr>
        <w:jc w:val="center"/>
        <w:rPr>
          <w:rFonts w:ascii="Times New Roman" w:eastAsia="Times New Roman" w:hAnsi="Times New Roman" w:cs="Times New Roman"/>
          <w:u w:val="single"/>
        </w:rPr>
      </w:pPr>
      <w:r w:rsidRPr="00F8683B">
        <w:rPr>
          <w:rFonts w:ascii="Times New Roman" w:eastAsia="Times New Roman" w:hAnsi="Times New Roman" w:cs="Times New Roman"/>
          <w:b/>
          <w:u w:val="single"/>
        </w:rPr>
        <w:t>Position Descriptions</w:t>
      </w:r>
    </w:p>
    <w:p w14:paraId="00000002" w14:textId="77777777" w:rsidR="00155857" w:rsidRPr="00DE6727" w:rsidRDefault="008F3583">
      <w:pPr>
        <w:rPr>
          <w:rFonts w:ascii="Times New Roman" w:eastAsia="Times New Roman" w:hAnsi="Times New Roman" w:cs="Times New Roman"/>
          <w:sz w:val="20"/>
          <w:szCs w:val="20"/>
        </w:rPr>
      </w:pPr>
      <w:r w:rsidRPr="00DE6727">
        <w:rPr>
          <w:rFonts w:ascii="Times New Roman" w:eastAsia="Times New Roman" w:hAnsi="Times New Roman" w:cs="Times New Roman"/>
          <w:sz w:val="20"/>
          <w:szCs w:val="20"/>
        </w:rPr>
        <w:t xml:space="preserve">Anyone interested in running for a position on the IANS board should read the responsibilities for each position as well as the following information prior to selecting a position. Each board member is responsible to attend face-to-face meetings (approximately four per year) and conference call meetings (approximately once per month). </w:t>
      </w:r>
    </w:p>
    <w:p w14:paraId="00000003" w14:textId="6E4C10F9" w:rsidR="00155857" w:rsidRPr="00375089" w:rsidRDefault="008F3583">
      <w:pPr>
        <w:rPr>
          <w:rFonts w:ascii="Times New Roman" w:eastAsia="Times New Roman" w:hAnsi="Times New Roman" w:cs="Times New Roman"/>
        </w:rPr>
      </w:pPr>
      <w:r w:rsidRPr="00DE6727">
        <w:rPr>
          <w:rFonts w:ascii="Times New Roman" w:eastAsia="Times New Roman" w:hAnsi="Times New Roman" w:cs="Times New Roman"/>
          <w:sz w:val="20"/>
          <w:szCs w:val="20"/>
        </w:rPr>
        <w:t>In addition to meeting these responsibilities, board members will attend the National Student Nurses Association Convention in the Spring</w:t>
      </w:r>
      <w:r w:rsidRPr="00DE6727">
        <w:rPr>
          <w:rFonts w:ascii="Times New Roman" w:eastAsia="Times New Roman" w:hAnsi="Times New Roman" w:cs="Times New Roman"/>
          <w:color w:val="2A2A2A"/>
          <w:sz w:val="20"/>
          <w:szCs w:val="20"/>
        </w:rPr>
        <w:t xml:space="preserve">. </w:t>
      </w:r>
      <w:r w:rsidRPr="00DE6727">
        <w:rPr>
          <w:rFonts w:ascii="Times New Roman" w:eastAsia="Times New Roman" w:hAnsi="Times New Roman" w:cs="Times New Roman"/>
          <w:sz w:val="20"/>
          <w:szCs w:val="20"/>
        </w:rPr>
        <w:t>All board members will also participate in planning and attending the IANS State Convention in Fall 202</w:t>
      </w:r>
      <w:r w:rsidR="00C04A84">
        <w:rPr>
          <w:rFonts w:ascii="Times New Roman" w:eastAsia="Times New Roman" w:hAnsi="Times New Roman" w:cs="Times New Roman"/>
          <w:sz w:val="20"/>
          <w:szCs w:val="20"/>
        </w:rPr>
        <w:t>3</w:t>
      </w:r>
      <w:r w:rsidRPr="00DE6727">
        <w:rPr>
          <w:rFonts w:ascii="Times New Roman" w:eastAsia="Times New Roman" w:hAnsi="Times New Roman" w:cs="Times New Roman"/>
          <w:sz w:val="20"/>
          <w:szCs w:val="20"/>
        </w:rPr>
        <w:t>.</w:t>
      </w:r>
      <w:r w:rsidR="00375089" w:rsidRPr="00DE6727">
        <w:rPr>
          <w:rFonts w:ascii="Times New Roman" w:eastAsia="Times New Roman" w:hAnsi="Times New Roman" w:cs="Times New Roman"/>
          <w:sz w:val="20"/>
          <w:szCs w:val="20"/>
        </w:rPr>
        <w:t xml:space="preserve"> </w:t>
      </w:r>
      <w:r w:rsidRPr="00DE6727">
        <w:rPr>
          <w:rFonts w:ascii="Times New Roman" w:eastAsia="Times New Roman" w:hAnsi="Times New Roman" w:cs="Times New Roman"/>
          <w:sz w:val="20"/>
          <w:szCs w:val="20"/>
        </w:rPr>
        <w:t>It is very important that each board member takes the responsibility to fulfill their duties for the entire year. Extra duties may be delegated to any board member as needed, but the main duties are listed below.</w:t>
      </w:r>
    </w:p>
    <w:p w14:paraId="00000004" w14:textId="32FAE376" w:rsidR="00155857" w:rsidRPr="00375089" w:rsidRDefault="008F3583">
      <w:pPr>
        <w:rPr>
          <w:rFonts w:ascii="Times New Roman" w:eastAsia="Times New Roman" w:hAnsi="Times New Roman" w:cs="Times New Roman"/>
          <w:highlight w:val="yellow"/>
        </w:rPr>
      </w:pPr>
      <w:r w:rsidRPr="00443222">
        <w:rPr>
          <w:rFonts w:ascii="Times New Roman" w:eastAsia="Times New Roman" w:hAnsi="Times New Roman" w:cs="Times New Roman"/>
          <w:b/>
          <w:u w:val="single"/>
        </w:rPr>
        <w:t>President</w:t>
      </w:r>
      <w:r w:rsidRPr="00443222">
        <w:rPr>
          <w:rFonts w:ascii="Times New Roman" w:eastAsia="Times New Roman" w:hAnsi="Times New Roman" w:cs="Times New Roman"/>
          <w:u w:val="single"/>
        </w:rPr>
        <w:t>:</w:t>
      </w:r>
      <w:r w:rsidRPr="00375089">
        <w:rPr>
          <w:rFonts w:ascii="Times New Roman" w:eastAsia="Times New Roman" w:hAnsi="Times New Roman" w:cs="Times New Roman"/>
        </w:rPr>
        <w:t xml:space="preserve"> Enforcing bylaws, running the business meetings, and delegating tasks. The president will attend Mid-Year convention.</w:t>
      </w:r>
    </w:p>
    <w:p w14:paraId="00000005" w14:textId="5DF4E448"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Vice President</w:t>
      </w:r>
      <w:r w:rsidRPr="00375089">
        <w:rPr>
          <w:rFonts w:ascii="Times New Roman" w:eastAsia="Times New Roman" w:hAnsi="Times New Roman" w:cs="Times New Roman"/>
        </w:rPr>
        <w:t>: Planning State Convention and coordinating details with various members of the nursing community around the state of IA. Either the vice president or the treasurer will attend Mid-Year convention.</w:t>
      </w:r>
    </w:p>
    <w:p w14:paraId="00000006" w14:textId="77777777"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Secretary</w:t>
      </w:r>
      <w:r w:rsidRPr="00375089">
        <w:rPr>
          <w:rFonts w:ascii="Times New Roman" w:eastAsia="Times New Roman" w:hAnsi="Times New Roman" w:cs="Times New Roman"/>
          <w:b/>
        </w:rPr>
        <w:t xml:space="preserve">: </w:t>
      </w:r>
      <w:r w:rsidRPr="00375089">
        <w:rPr>
          <w:rFonts w:ascii="Times New Roman" w:eastAsia="Times New Roman" w:hAnsi="Times New Roman" w:cs="Times New Roman"/>
        </w:rPr>
        <w:t>Taking the minutes at each meeting and approving/submitting minutes to the board and NSNA.</w:t>
      </w:r>
    </w:p>
    <w:p w14:paraId="00000007" w14:textId="16E683C3"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Treasurer</w:t>
      </w:r>
      <w:r w:rsidRPr="00375089">
        <w:rPr>
          <w:rFonts w:ascii="Times New Roman" w:eastAsia="Times New Roman" w:hAnsi="Times New Roman" w:cs="Times New Roman"/>
        </w:rPr>
        <w:t>: Making a budget for the year, tracking IANS finances, making travel arrangements and paying expenses. Either the vice president or the treasurer will attend Mid-Year convention.</w:t>
      </w:r>
    </w:p>
    <w:p w14:paraId="00000008" w14:textId="77777777" w:rsidR="00155857" w:rsidRPr="00375089" w:rsidRDefault="008F3583">
      <w:pPr>
        <w:rPr>
          <w:rFonts w:ascii="Times New Roman" w:eastAsia="Times New Roman" w:hAnsi="Times New Roman" w:cs="Times New Roman"/>
        </w:rPr>
      </w:pPr>
      <w:bookmarkStart w:id="0" w:name="_gjdgxs" w:colFirst="0" w:colLast="0"/>
      <w:bookmarkEnd w:id="0"/>
      <w:r w:rsidRPr="00443222">
        <w:rPr>
          <w:rFonts w:ascii="Times New Roman" w:eastAsia="Times New Roman" w:hAnsi="Times New Roman" w:cs="Times New Roman"/>
          <w:b/>
          <w:u w:val="single"/>
        </w:rPr>
        <w:t>Legislative and Educational Director</w:t>
      </w:r>
      <w:r w:rsidRPr="00375089">
        <w:rPr>
          <w:rFonts w:ascii="Times New Roman" w:eastAsia="Times New Roman" w:hAnsi="Times New Roman" w:cs="Times New Roman"/>
        </w:rPr>
        <w:t>: Overseeing the IANS bylaws, encouraging resolution writing, and monitoring current legislative action concerning nursing.</w:t>
      </w:r>
    </w:p>
    <w:p w14:paraId="00000009" w14:textId="77777777"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Membership Director</w:t>
      </w:r>
      <w:r w:rsidRPr="00375089">
        <w:rPr>
          <w:rFonts w:ascii="Times New Roman" w:eastAsia="Times New Roman" w:hAnsi="Times New Roman" w:cs="Times New Roman"/>
        </w:rPr>
        <w:t>: Maintaining current memberships and approaching nursing schools to become IANS members.</w:t>
      </w:r>
    </w:p>
    <w:p w14:paraId="0000000A" w14:textId="77777777"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Nominations and Elections Director</w:t>
      </w:r>
      <w:r w:rsidRPr="00375089">
        <w:rPr>
          <w:rFonts w:ascii="Times New Roman" w:eastAsia="Times New Roman" w:hAnsi="Times New Roman" w:cs="Times New Roman"/>
        </w:rPr>
        <w:t>: Encouraging members to run for board positions and overseeing the election. Giving information about scholarship opportunities from the IANS Board and nationally.</w:t>
      </w:r>
    </w:p>
    <w:p w14:paraId="0000000B" w14:textId="77777777"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Public Relations Director</w:t>
      </w:r>
      <w:r w:rsidRPr="00375089">
        <w:rPr>
          <w:rFonts w:ascii="Times New Roman" w:eastAsia="Times New Roman" w:hAnsi="Times New Roman" w:cs="Times New Roman"/>
        </w:rPr>
        <w:t>: Maintaining the IANS website and putting together the newsletter(s) as they see fit.</w:t>
      </w:r>
    </w:p>
    <w:p w14:paraId="0000000C" w14:textId="77777777"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Breakthrough to Nursing Director</w:t>
      </w:r>
      <w:r w:rsidRPr="00375089">
        <w:rPr>
          <w:rFonts w:ascii="Times New Roman" w:eastAsia="Times New Roman" w:hAnsi="Times New Roman" w:cs="Times New Roman"/>
        </w:rPr>
        <w:t>: Sharing information about nursing to expand and diversify the nursing population.</w:t>
      </w:r>
    </w:p>
    <w:p w14:paraId="0000000D" w14:textId="77777777" w:rsidR="00155857" w:rsidRPr="00375089" w:rsidRDefault="008F3583">
      <w:pPr>
        <w:rPr>
          <w:rFonts w:ascii="Times New Roman" w:eastAsia="Times New Roman" w:hAnsi="Times New Roman" w:cs="Times New Roman"/>
        </w:rPr>
      </w:pPr>
      <w:r w:rsidRPr="00443222">
        <w:rPr>
          <w:rFonts w:ascii="Times New Roman" w:eastAsia="Times New Roman" w:hAnsi="Times New Roman" w:cs="Times New Roman"/>
          <w:b/>
          <w:u w:val="single"/>
        </w:rPr>
        <w:t>Council of School Presidents Director</w:t>
      </w:r>
      <w:r w:rsidRPr="00443222">
        <w:rPr>
          <w:rFonts w:ascii="Times New Roman" w:eastAsia="Times New Roman" w:hAnsi="Times New Roman" w:cs="Times New Roman"/>
          <w:u w:val="single"/>
        </w:rPr>
        <w:t xml:space="preserve"> </w:t>
      </w:r>
      <w:r w:rsidRPr="00443222">
        <w:rPr>
          <w:rFonts w:ascii="Times New Roman" w:eastAsia="Times New Roman" w:hAnsi="Times New Roman" w:cs="Times New Roman"/>
          <w:b/>
          <w:u w:val="single"/>
        </w:rPr>
        <w:t>(COSP)</w:t>
      </w:r>
      <w:r w:rsidRPr="00375089">
        <w:rPr>
          <w:rFonts w:ascii="Times New Roman" w:eastAsia="Times New Roman" w:hAnsi="Times New Roman" w:cs="Times New Roman"/>
          <w:b/>
        </w:rPr>
        <w:t xml:space="preserve">: </w:t>
      </w:r>
      <w:r w:rsidRPr="00375089">
        <w:rPr>
          <w:rFonts w:ascii="Times New Roman" w:eastAsia="Times New Roman" w:hAnsi="Times New Roman" w:cs="Times New Roman"/>
        </w:rPr>
        <w:t>Keeping in contact and sharing information with the school presidents of each IANS chapter.</w:t>
      </w:r>
    </w:p>
    <w:p w14:paraId="2884E799" w14:textId="77777777" w:rsidR="00DE6727" w:rsidRDefault="008F3583" w:rsidP="00DE6727">
      <w:pPr>
        <w:rPr>
          <w:rFonts w:ascii="Times New Roman" w:eastAsia="Times New Roman" w:hAnsi="Times New Roman" w:cs="Times New Roman"/>
        </w:rPr>
      </w:pPr>
      <w:r w:rsidRPr="00443222">
        <w:rPr>
          <w:rFonts w:ascii="Times New Roman" w:eastAsia="Times New Roman" w:hAnsi="Times New Roman" w:cs="Times New Roman"/>
          <w:b/>
          <w:u w:val="single"/>
        </w:rPr>
        <w:t>Disaster Relief Director</w:t>
      </w:r>
      <w:r w:rsidRPr="00375089">
        <w:rPr>
          <w:rFonts w:ascii="Times New Roman" w:eastAsia="Times New Roman" w:hAnsi="Times New Roman" w:cs="Times New Roman"/>
        </w:rPr>
        <w:t>: Promoting awareness about disaster relief and encouraging NIMS certification.</w:t>
      </w:r>
      <w:r w:rsidR="00375089" w:rsidRPr="00375089">
        <w:rPr>
          <w:rFonts w:ascii="Times New Roman" w:eastAsia="Times New Roman" w:hAnsi="Times New Roman" w:cs="Times New Roman"/>
        </w:rPr>
        <w:t xml:space="preserve"> </w:t>
      </w:r>
    </w:p>
    <w:p w14:paraId="3766FB6A" w14:textId="0DB59188" w:rsidR="00375089" w:rsidRPr="00DE6727" w:rsidRDefault="001D1AF2" w:rsidP="00375089">
      <w:pPr>
        <w:rPr>
          <w:rFonts w:ascii="Times New Roman" w:eastAsia="Times New Roman" w:hAnsi="Times New Roman" w:cs="Times New Roman"/>
          <w:sz w:val="28"/>
          <w:szCs w:val="28"/>
        </w:rPr>
      </w:pPr>
      <w:r w:rsidRPr="00DE6727">
        <w:rPr>
          <w:rFonts w:ascii="Times New Roman" w:hAnsi="Times New Roman" w:cs="Times New Roman"/>
          <w:color w:val="000000"/>
          <w:sz w:val="20"/>
          <w:szCs w:val="20"/>
        </w:rPr>
        <w:t>***</w:t>
      </w:r>
      <w:r w:rsidR="00375089" w:rsidRPr="00DE6727">
        <w:rPr>
          <w:rFonts w:ascii="Times New Roman" w:hAnsi="Times New Roman" w:cs="Times New Roman"/>
          <w:color w:val="000000"/>
          <w:sz w:val="20"/>
          <w:szCs w:val="20"/>
        </w:rPr>
        <w:t xml:space="preserve">If you have any </w:t>
      </w:r>
      <w:r w:rsidR="009B1C21" w:rsidRPr="00DE6727">
        <w:rPr>
          <w:rFonts w:ascii="Times New Roman" w:hAnsi="Times New Roman" w:cs="Times New Roman"/>
          <w:color w:val="000000"/>
          <w:sz w:val="20"/>
          <w:szCs w:val="20"/>
        </w:rPr>
        <w:t>questions,</w:t>
      </w:r>
      <w:r w:rsidR="00375089" w:rsidRPr="00DE6727">
        <w:rPr>
          <w:rFonts w:ascii="Times New Roman" w:hAnsi="Times New Roman" w:cs="Times New Roman"/>
          <w:color w:val="000000"/>
          <w:sz w:val="20"/>
          <w:szCs w:val="20"/>
        </w:rPr>
        <w:t xml:space="preserve"> please contact IANS Nominations and Elections Chair </w:t>
      </w:r>
      <w:r w:rsidR="00892977" w:rsidRPr="00DE6727">
        <w:rPr>
          <w:rFonts w:ascii="Times New Roman" w:hAnsi="Times New Roman" w:cs="Times New Roman"/>
          <w:color w:val="000000"/>
          <w:sz w:val="20"/>
          <w:szCs w:val="20"/>
          <w:highlight w:val="yellow"/>
        </w:rPr>
        <w:t>Hunter Morgan</w:t>
      </w:r>
      <w:r w:rsidR="00375089" w:rsidRPr="00DE6727">
        <w:rPr>
          <w:rFonts w:ascii="Times New Roman" w:hAnsi="Times New Roman" w:cs="Times New Roman"/>
          <w:color w:val="000000"/>
          <w:sz w:val="20"/>
          <w:szCs w:val="20"/>
        </w:rPr>
        <w:t xml:space="preserve">, at </w:t>
      </w:r>
      <w:hyperlink r:id="rId5" w:history="1">
        <w:r w:rsidR="00375089" w:rsidRPr="00DE6727">
          <w:rPr>
            <w:rStyle w:val="Hyperlink"/>
            <w:rFonts w:ascii="Times New Roman" w:hAnsi="Times New Roman" w:cs="Times New Roman"/>
            <w:sz w:val="20"/>
            <w:szCs w:val="20"/>
          </w:rPr>
          <w:t>nedofians@outlook.com</w:t>
        </w:r>
      </w:hyperlink>
      <w:r w:rsidR="00375089" w:rsidRPr="00DE6727">
        <w:rPr>
          <w:rFonts w:ascii="Times New Roman" w:hAnsi="Times New Roman" w:cs="Times New Roman"/>
          <w:sz w:val="20"/>
          <w:szCs w:val="20"/>
        </w:rPr>
        <w:t>.</w:t>
      </w:r>
      <w:r w:rsidRPr="00DE6727">
        <w:rPr>
          <w:rFonts w:ascii="Times New Roman" w:hAnsi="Times New Roman" w:cs="Times New Roman"/>
          <w:sz w:val="20"/>
          <w:szCs w:val="20"/>
        </w:rPr>
        <w:t>***</w:t>
      </w:r>
    </w:p>
    <w:sectPr w:rsidR="00375089" w:rsidRPr="00DE6727">
      <w:pgSz w:w="12240" w:h="15840"/>
      <w:pgMar w:top="72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857"/>
    <w:rsid w:val="00155857"/>
    <w:rsid w:val="001D1AF2"/>
    <w:rsid w:val="00375089"/>
    <w:rsid w:val="00443222"/>
    <w:rsid w:val="007D5E69"/>
    <w:rsid w:val="00892977"/>
    <w:rsid w:val="008F3583"/>
    <w:rsid w:val="009B1C21"/>
    <w:rsid w:val="00AF1762"/>
    <w:rsid w:val="00C04A84"/>
    <w:rsid w:val="00D16053"/>
    <w:rsid w:val="00DB29AF"/>
    <w:rsid w:val="00DE6727"/>
    <w:rsid w:val="00F86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4C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750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3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dofians@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Katherine Wichman</cp:lastModifiedBy>
  <cp:revision>2</cp:revision>
  <dcterms:created xsi:type="dcterms:W3CDTF">2022-09-01T23:35:00Z</dcterms:created>
  <dcterms:modified xsi:type="dcterms:W3CDTF">2022-09-01T23:35:00Z</dcterms:modified>
</cp:coreProperties>
</file>